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8FD" w:rsidRDefault="00826564">
      <w:pPr>
        <w:spacing w:after="0" w:line="570" w:lineRule="exact"/>
        <w:rPr>
          <w:rFonts w:ascii="仿宋_GB2312" w:eastAsia="仿宋_GB2312" w:hAnsi="微软雅黑"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bCs/>
          <w:color w:val="000000"/>
          <w:sz w:val="32"/>
          <w:szCs w:val="32"/>
          <w:shd w:val="clear" w:color="auto" w:fill="FFFFFF"/>
        </w:rPr>
        <w:t>附件：</w:t>
      </w:r>
    </w:p>
    <w:p w:rsidR="009B58FD" w:rsidRDefault="009B58FD">
      <w:pPr>
        <w:spacing w:after="0" w:line="570" w:lineRule="exact"/>
        <w:ind w:firstLineChars="200" w:firstLine="640"/>
        <w:rPr>
          <w:rFonts w:ascii="仿宋_GB2312" w:eastAsia="仿宋_GB2312" w:hAnsi="微软雅黑"/>
          <w:bCs/>
          <w:color w:val="000000"/>
          <w:sz w:val="32"/>
          <w:szCs w:val="32"/>
          <w:shd w:val="clear" w:color="auto" w:fill="FFFFFF"/>
        </w:rPr>
      </w:pPr>
    </w:p>
    <w:p w:rsidR="009B58FD" w:rsidRDefault="00826564">
      <w:pPr>
        <w:spacing w:after="0" w:line="570" w:lineRule="exact"/>
        <w:jc w:val="center"/>
        <w:rPr>
          <w:rFonts w:ascii="仿宋_GB2312" w:eastAsia="仿宋_GB2312" w:hAnsi="微软雅黑"/>
          <w:bCs/>
          <w:color w:val="000000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微软雅黑" w:hint="eastAsia"/>
          <w:bCs/>
          <w:sz w:val="44"/>
          <w:szCs w:val="44"/>
          <w:shd w:val="clear" w:color="auto" w:fill="FFFFFF"/>
        </w:rPr>
        <w:t>第八届杰出工程师评选结果</w:t>
      </w:r>
    </w:p>
    <w:p w:rsidR="009B58FD" w:rsidRDefault="009B58FD">
      <w:pPr>
        <w:spacing w:after="0" w:line="570" w:lineRule="exact"/>
        <w:ind w:firstLineChars="200" w:firstLine="640"/>
        <w:rPr>
          <w:rFonts w:ascii="仿宋_GB2312" w:eastAsia="仿宋_GB2312" w:hAnsi="微软雅黑"/>
          <w:bCs/>
          <w:color w:val="000000"/>
          <w:sz w:val="32"/>
          <w:szCs w:val="32"/>
          <w:shd w:val="clear" w:color="auto" w:fill="FFFFFF"/>
        </w:rPr>
      </w:pPr>
    </w:p>
    <w:p w:rsidR="009B58FD" w:rsidRDefault="00826564">
      <w:pPr>
        <w:spacing w:after="0" w:line="570" w:lineRule="exact"/>
        <w:ind w:firstLineChars="200" w:firstLine="540"/>
        <w:rPr>
          <w:rStyle w:val="a7"/>
          <w:b w:val="0"/>
          <w:color w:val="000000"/>
          <w:sz w:val="27"/>
          <w:szCs w:val="27"/>
          <w:shd w:val="clear" w:color="auto" w:fill="FFFFFF"/>
        </w:rPr>
      </w:pPr>
      <w:r>
        <w:rPr>
          <w:rStyle w:val="a7"/>
          <w:rFonts w:hint="eastAsia"/>
          <w:b w:val="0"/>
          <w:color w:val="000000"/>
          <w:sz w:val="27"/>
          <w:szCs w:val="27"/>
          <w:shd w:val="clear" w:color="auto" w:fill="FFFFFF"/>
        </w:rPr>
        <w:t>一、杰出工程师</w:t>
      </w:r>
      <w:r>
        <w:rPr>
          <w:rStyle w:val="a7"/>
          <w:rFonts w:hint="eastAsia"/>
          <w:b w:val="0"/>
          <w:color w:val="000000"/>
          <w:sz w:val="27"/>
          <w:szCs w:val="27"/>
          <w:shd w:val="clear" w:color="auto" w:fill="FFFFFF"/>
        </w:rPr>
        <w:t>(</w:t>
      </w:r>
      <w:r>
        <w:rPr>
          <w:rStyle w:val="a7"/>
          <w:rFonts w:hint="eastAsia"/>
          <w:b w:val="0"/>
          <w:color w:val="000000"/>
          <w:sz w:val="27"/>
          <w:szCs w:val="27"/>
          <w:shd w:val="clear" w:color="auto" w:fill="FFFFFF"/>
        </w:rPr>
        <w:t>以姓氏笔画为序</w:t>
      </w:r>
      <w:r>
        <w:rPr>
          <w:rStyle w:val="a7"/>
          <w:rFonts w:hint="eastAsia"/>
          <w:b w:val="0"/>
          <w:color w:val="000000"/>
          <w:sz w:val="27"/>
          <w:szCs w:val="27"/>
          <w:shd w:val="clear" w:color="auto" w:fill="FFFFFF"/>
        </w:rPr>
        <w:t>)</w:t>
      </w:r>
    </w:p>
    <w:tbl>
      <w:tblPr>
        <w:tblW w:w="7119" w:type="dxa"/>
        <w:jc w:val="center"/>
        <w:tblLook w:val="04A0"/>
      </w:tblPr>
      <w:tblGrid>
        <w:gridCol w:w="700"/>
        <w:gridCol w:w="1080"/>
        <w:gridCol w:w="5339"/>
      </w:tblGrid>
      <w:tr w:rsidR="009B58FD">
        <w:trPr>
          <w:trHeight w:val="51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黑体" w:eastAsia="黑体" w:hAnsi="黑体" w:cs="黑体"/>
                <w:bCs/>
                <w:color w:val="00000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</w:rPr>
              <w:t>姓名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黑体" w:eastAsia="黑体" w:hAnsi="黑体" w:cs="黑体"/>
                <w:bCs/>
                <w:color w:val="00000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</w:rPr>
              <w:t>工作单位</w:t>
            </w:r>
          </w:p>
        </w:tc>
      </w:tr>
      <w:tr w:rsidR="009B58FD">
        <w:trPr>
          <w:trHeight w:val="51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王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>昭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山东省建筑科学研究院有限公司</w:t>
            </w:r>
          </w:p>
        </w:tc>
      </w:tr>
      <w:tr w:rsidR="009B58FD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王富奇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兖矿集团有限公司</w:t>
            </w:r>
          </w:p>
        </w:tc>
      </w:tr>
      <w:tr w:rsidR="009B58FD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牛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>涛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烟台龙源电力技术股份有限公司</w:t>
            </w:r>
          </w:p>
        </w:tc>
      </w:tr>
      <w:tr w:rsidR="009B58FD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毕玉峰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山东省交通规划设计院有限公司</w:t>
            </w:r>
          </w:p>
        </w:tc>
      </w:tr>
      <w:tr w:rsidR="009B58FD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朱训明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威海万丰镁业科技有限公司</w:t>
            </w:r>
          </w:p>
        </w:tc>
      </w:tr>
      <w:tr w:rsidR="009B58FD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朱传晟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山东省建设发展研究院</w:t>
            </w:r>
          </w:p>
        </w:tc>
      </w:tr>
      <w:tr w:rsidR="009B58FD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刘传锋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济南市市政工程设计研究院有限责任公司</w:t>
            </w:r>
          </w:p>
        </w:tc>
      </w:tr>
      <w:tr w:rsidR="009B58FD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刘洪华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青岛地矿岩土工程有限公司</w:t>
            </w:r>
          </w:p>
        </w:tc>
      </w:tr>
      <w:tr w:rsidR="009B58FD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刘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>越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济宁科能新型碳材料科技有限公司</w:t>
            </w:r>
          </w:p>
        </w:tc>
      </w:tr>
      <w:tr w:rsidR="009B58FD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李万升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山东省计量科学研究院</w:t>
            </w:r>
          </w:p>
        </w:tc>
      </w:tr>
      <w:tr w:rsidR="009B58FD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李卫民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山东中科先进技术研究院有限公司</w:t>
            </w:r>
          </w:p>
        </w:tc>
      </w:tr>
      <w:tr w:rsidR="009B58FD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李占先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中铁十四局集团建筑工程有限公司</w:t>
            </w:r>
          </w:p>
        </w:tc>
      </w:tr>
      <w:tr w:rsidR="009B58FD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李明华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山东罗欣药业集团股份有限公司</w:t>
            </w:r>
          </w:p>
        </w:tc>
      </w:tr>
      <w:tr w:rsidR="009B58FD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李典基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南水北调东线山东干线有限责任公司</w:t>
            </w:r>
          </w:p>
        </w:tc>
      </w:tr>
      <w:tr w:rsidR="009B58FD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李常锁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山东省地矿工程勘察院</w:t>
            </w:r>
          </w:p>
        </w:tc>
      </w:tr>
      <w:tr w:rsidR="009B58FD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杨忠耀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莱州新忠耀机械有限公司</w:t>
            </w:r>
          </w:p>
        </w:tc>
      </w:tr>
      <w:tr w:rsidR="009B58FD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张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>媛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力博重工科技股份有限公司</w:t>
            </w:r>
          </w:p>
        </w:tc>
      </w:tr>
      <w:tr w:rsidR="009B58FD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林少一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山东省第六地质矿产勘查院</w:t>
            </w:r>
          </w:p>
        </w:tc>
      </w:tr>
      <w:tr w:rsidR="009B58FD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赵延军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中建三局第一建设工程有限责任公司</w:t>
            </w:r>
          </w:p>
        </w:tc>
      </w:tr>
      <w:tr w:rsidR="009B58FD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赵昌德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金马工业集团股份有限公司</w:t>
            </w:r>
          </w:p>
        </w:tc>
      </w:tr>
      <w:tr w:rsidR="009B58FD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lastRenderedPageBreak/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姜国政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烟台恒源生物股份有限公司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>/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>总经理</w:t>
            </w:r>
          </w:p>
        </w:tc>
      </w:tr>
      <w:tr w:rsidR="009B58FD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徐洪岩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山东省第五地质矿产勘查院</w:t>
            </w:r>
          </w:p>
        </w:tc>
      </w:tr>
      <w:tr w:rsidR="009B58FD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徐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>涛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山东省渔业技术推广站</w:t>
            </w:r>
          </w:p>
        </w:tc>
      </w:tr>
      <w:tr w:rsidR="009B58FD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桑梧海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康跃科技股份有限公司</w:t>
            </w:r>
          </w:p>
        </w:tc>
      </w:tr>
      <w:tr w:rsidR="009B58FD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路文学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兖矿水煤浆气化及煤化工国家工程研究中心有限公司</w:t>
            </w:r>
          </w:p>
        </w:tc>
      </w:tr>
      <w:tr w:rsidR="009B58FD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樊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>亮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山东省交通科学研究院</w:t>
            </w:r>
          </w:p>
        </w:tc>
      </w:tr>
      <w:tr w:rsidR="009B58FD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薛志超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山东高速集团有限公司</w:t>
            </w:r>
          </w:p>
        </w:tc>
      </w:tr>
      <w:tr w:rsidR="009B58FD">
        <w:trPr>
          <w:trHeight w:val="51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瞿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>潇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南水北调东线山东干线有限责任公司</w:t>
            </w:r>
          </w:p>
        </w:tc>
      </w:tr>
    </w:tbl>
    <w:p w:rsidR="009B58FD" w:rsidRDefault="009B58FD">
      <w:pPr>
        <w:spacing w:after="0" w:line="570" w:lineRule="exact"/>
        <w:rPr>
          <w:rFonts w:ascii="仿宋_GB2312" w:eastAsia="仿宋_GB2312" w:hAnsi="微软雅黑"/>
          <w:bCs/>
          <w:color w:val="000000"/>
          <w:sz w:val="32"/>
          <w:szCs w:val="32"/>
          <w:shd w:val="clear" w:color="auto" w:fill="FFFFFF"/>
        </w:rPr>
      </w:pPr>
    </w:p>
    <w:p w:rsidR="009B58FD" w:rsidRDefault="00826564">
      <w:pPr>
        <w:spacing w:after="0" w:line="570" w:lineRule="exact"/>
        <w:ind w:firstLineChars="200" w:firstLine="540"/>
        <w:rPr>
          <w:rStyle w:val="a7"/>
          <w:b w:val="0"/>
          <w:color w:val="000000"/>
          <w:sz w:val="27"/>
          <w:szCs w:val="27"/>
          <w:shd w:val="clear" w:color="auto" w:fill="FFFFFF"/>
        </w:rPr>
      </w:pPr>
      <w:r>
        <w:rPr>
          <w:rStyle w:val="a7"/>
          <w:rFonts w:hint="eastAsia"/>
          <w:b w:val="0"/>
          <w:color w:val="000000"/>
          <w:sz w:val="27"/>
          <w:szCs w:val="27"/>
          <w:shd w:val="clear" w:color="auto" w:fill="FFFFFF"/>
        </w:rPr>
        <w:t>二、优秀工程师（以姓氏笔画为序）</w:t>
      </w:r>
    </w:p>
    <w:tbl>
      <w:tblPr>
        <w:tblW w:w="7147" w:type="dxa"/>
        <w:jc w:val="center"/>
        <w:tblLook w:val="04A0"/>
      </w:tblPr>
      <w:tblGrid>
        <w:gridCol w:w="724"/>
        <w:gridCol w:w="1134"/>
        <w:gridCol w:w="5289"/>
      </w:tblGrid>
      <w:tr w:rsidR="009B58FD">
        <w:trPr>
          <w:trHeight w:val="567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黑体" w:eastAsia="黑体" w:hAnsi="黑体" w:cs="黑体"/>
                <w:bCs/>
                <w:color w:val="00000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</w:rPr>
              <w:t>姓名</w:t>
            </w:r>
          </w:p>
        </w:tc>
        <w:tc>
          <w:tcPr>
            <w:tcW w:w="5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黑体" w:eastAsia="黑体" w:hAnsi="黑体" w:cs="黑体"/>
                <w:bCs/>
                <w:color w:val="00000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</w:rPr>
              <w:t>工作单位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丁正江</w:t>
            </w:r>
          </w:p>
        </w:tc>
        <w:tc>
          <w:tcPr>
            <w:tcW w:w="5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山东省地质矿产勘查开发局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马移军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山东省水利科学研究院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王大海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聊城市建审建设工程施工图审查中心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王卫国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山东中医药大学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王亚军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山东能源重装集团恒图科技有限公司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王同良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海洋化工研究院有限公司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王建光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济南市市政工程设计研究院有限责任公司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井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>焜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神思电子技术股份有限公司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石小明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滨州渤海活塞有限公司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吕新建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山东高速建设管理集团有限公司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朱恒华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山东省地质调查院水文环境地质所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仲伟付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中国通信服务有限公司山东公司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任来锁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山东泰山钢铁集团有限公司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lastRenderedPageBreak/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任秀凤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伊莱特能源装备股份有限公司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伊功善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山东新城建工股份有限公司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刘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>旦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威海万丰镁业科技有限公司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刘国辉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山东建大工程鉴定加固研究院岩土所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刘宗强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青特集团有限公司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刘炳言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海德威科技集团有限公司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刘尊东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愉悦家纺有限公司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许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>庚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济南城建集团有限公司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孙占标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山东三华利机械科技有限公司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牟林海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济南市市政工程设计研究院有限责任公司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杜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>涛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山东省建筑科学研究院有限公司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李开华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通用技术集团工程设计有限公司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李志清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山东潍坊润丰化工股份有限公司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李秀章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山东省地质调查院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李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>虎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济南轨道交通集团有限公司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李尊强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青岛华联装饰工程有限公司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张心彬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山东省煤田地质规划勘察研究院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张世功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青特集团有限公司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>/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>专用车事业部研发工艺部长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张光桥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山东省路桥集团有限公司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张传鑫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山东亿威市政工程有限公司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张奉春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中铁十四局集团第三工程有限公司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尚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>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烟台市农业机械研究所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孟庆羽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山东农大肥业科技有限公司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赵振华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山东省地质矿产勘查开发局八零一水文地质工程地质大队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lastRenderedPageBreak/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胡慧君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山东航天电子技术研究所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秦霄雯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山东省计量科学研究院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袁中毅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中国航空工业集团公司济南特种结构研究所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贾华远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山东金城建设有限公司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倪永付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济宁海关综合技术服务中心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徐继亮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莱州联友金浩新型材料有限公司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高晓彤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日照金禾生化股份有限公司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郭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>磊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中国重汽集团有限公司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陶桂东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中车青岛四方机车车辆股份有限公司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盛彦清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中国科学院烟台海岸带研究所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康建明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山东省农业机械科学研究院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章晋旺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中铁十四局集团第三工程有限公司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焦文海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济南市市政工程设计研究院有限责任公司</w:t>
            </w:r>
          </w:p>
        </w:tc>
      </w:tr>
      <w:tr w:rsidR="009B58FD">
        <w:trPr>
          <w:trHeight w:val="56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薄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 xml:space="preserve">  </w:t>
            </w:r>
            <w:r>
              <w:rPr>
                <w:rFonts w:ascii="仿宋" w:eastAsia="仿宋" w:hAnsi="仿宋" w:cs="宋体" w:hint="eastAsia"/>
                <w:bCs/>
                <w:color w:val="000000"/>
              </w:rPr>
              <w:t>涛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</w:rPr>
              <w:t>济南黄河路桥建设集团有限公司</w:t>
            </w:r>
          </w:p>
        </w:tc>
      </w:tr>
    </w:tbl>
    <w:p w:rsidR="009B58FD" w:rsidRDefault="009B58FD">
      <w:pPr>
        <w:spacing w:after="0" w:line="570" w:lineRule="exact"/>
        <w:rPr>
          <w:rStyle w:val="a7"/>
          <w:b w:val="0"/>
          <w:color w:val="000000"/>
          <w:sz w:val="27"/>
          <w:szCs w:val="27"/>
          <w:shd w:val="clear" w:color="auto" w:fill="FFFFFF"/>
        </w:rPr>
      </w:pPr>
    </w:p>
    <w:p w:rsidR="009B58FD" w:rsidRDefault="00826564">
      <w:pPr>
        <w:spacing w:after="0" w:line="570" w:lineRule="exact"/>
        <w:ind w:firstLineChars="200" w:firstLine="540"/>
        <w:rPr>
          <w:rStyle w:val="a7"/>
          <w:b w:val="0"/>
          <w:color w:val="000000"/>
          <w:sz w:val="27"/>
          <w:szCs w:val="27"/>
          <w:shd w:val="clear" w:color="auto" w:fill="FFFFFF"/>
        </w:rPr>
      </w:pPr>
      <w:r>
        <w:rPr>
          <w:rStyle w:val="a7"/>
          <w:rFonts w:hint="eastAsia"/>
          <w:b w:val="0"/>
          <w:color w:val="000000"/>
          <w:sz w:val="27"/>
          <w:szCs w:val="27"/>
          <w:shd w:val="clear" w:color="auto" w:fill="FFFFFF"/>
        </w:rPr>
        <w:t>三、杰出工程师团队（排名不分先后）</w:t>
      </w:r>
    </w:p>
    <w:tbl>
      <w:tblPr>
        <w:tblStyle w:val="a6"/>
        <w:tblW w:w="7190" w:type="dxa"/>
        <w:jc w:val="center"/>
        <w:tblLook w:val="04A0"/>
      </w:tblPr>
      <w:tblGrid>
        <w:gridCol w:w="527"/>
        <w:gridCol w:w="3312"/>
        <w:gridCol w:w="3351"/>
      </w:tblGrid>
      <w:tr w:rsidR="009B58FD">
        <w:trPr>
          <w:trHeight w:val="567"/>
          <w:jc w:val="center"/>
        </w:trPr>
        <w:tc>
          <w:tcPr>
            <w:tcW w:w="527" w:type="dxa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序号</w:t>
            </w:r>
          </w:p>
        </w:tc>
        <w:tc>
          <w:tcPr>
            <w:tcW w:w="3312" w:type="dxa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团队名称</w:t>
            </w:r>
          </w:p>
        </w:tc>
        <w:tc>
          <w:tcPr>
            <w:tcW w:w="3351" w:type="dxa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所在单位</w:t>
            </w:r>
          </w:p>
        </w:tc>
      </w:tr>
      <w:tr w:rsidR="009B58FD">
        <w:trPr>
          <w:trHeight w:val="567"/>
          <w:jc w:val="center"/>
        </w:trPr>
        <w:tc>
          <w:tcPr>
            <w:tcW w:w="527" w:type="dxa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1</w:t>
            </w:r>
          </w:p>
        </w:tc>
        <w:tc>
          <w:tcPr>
            <w:tcW w:w="3312" w:type="dxa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清洁印染关键技术攻关团队</w:t>
            </w:r>
          </w:p>
        </w:tc>
        <w:tc>
          <w:tcPr>
            <w:tcW w:w="3351" w:type="dxa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愉悦家纺有限公司</w:t>
            </w:r>
          </w:p>
        </w:tc>
      </w:tr>
      <w:tr w:rsidR="009B58FD">
        <w:trPr>
          <w:trHeight w:val="567"/>
          <w:jc w:val="center"/>
        </w:trPr>
        <w:tc>
          <w:tcPr>
            <w:tcW w:w="527" w:type="dxa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2</w:t>
            </w:r>
          </w:p>
        </w:tc>
        <w:tc>
          <w:tcPr>
            <w:tcW w:w="3312" w:type="dxa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神思云脑创新团队</w:t>
            </w:r>
          </w:p>
        </w:tc>
        <w:tc>
          <w:tcPr>
            <w:tcW w:w="3351" w:type="dxa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神思电子技术股份有限公司</w:t>
            </w:r>
          </w:p>
        </w:tc>
      </w:tr>
      <w:tr w:rsidR="009B58FD">
        <w:trPr>
          <w:trHeight w:val="567"/>
          <w:jc w:val="center"/>
        </w:trPr>
        <w:tc>
          <w:tcPr>
            <w:tcW w:w="527" w:type="dxa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3</w:t>
            </w:r>
          </w:p>
        </w:tc>
        <w:tc>
          <w:tcPr>
            <w:tcW w:w="3312" w:type="dxa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沥青路面就地热再生技术研究与推广团队</w:t>
            </w:r>
          </w:p>
        </w:tc>
        <w:tc>
          <w:tcPr>
            <w:tcW w:w="3351" w:type="dxa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山东省路桥集团有限公司</w:t>
            </w:r>
          </w:p>
        </w:tc>
      </w:tr>
      <w:tr w:rsidR="009B58FD">
        <w:trPr>
          <w:trHeight w:val="567"/>
          <w:jc w:val="center"/>
        </w:trPr>
        <w:tc>
          <w:tcPr>
            <w:tcW w:w="527" w:type="dxa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4</w:t>
            </w:r>
          </w:p>
        </w:tc>
        <w:tc>
          <w:tcPr>
            <w:tcW w:w="3312" w:type="dxa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煤矿装备再制造关键技术团队</w:t>
            </w:r>
          </w:p>
        </w:tc>
        <w:tc>
          <w:tcPr>
            <w:tcW w:w="3351" w:type="dxa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山东能源重型装备制造集团有限责任公司</w:t>
            </w:r>
          </w:p>
        </w:tc>
      </w:tr>
      <w:tr w:rsidR="009B58FD">
        <w:trPr>
          <w:trHeight w:val="567"/>
          <w:jc w:val="center"/>
        </w:trPr>
        <w:tc>
          <w:tcPr>
            <w:tcW w:w="527" w:type="dxa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5</w:t>
            </w:r>
          </w:p>
        </w:tc>
        <w:tc>
          <w:tcPr>
            <w:tcW w:w="3312" w:type="dxa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国家衡器产品质量监督检验中心</w:t>
            </w:r>
          </w:p>
        </w:tc>
        <w:tc>
          <w:tcPr>
            <w:tcW w:w="3351" w:type="dxa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山东省计量科学研究院</w:t>
            </w:r>
          </w:p>
        </w:tc>
      </w:tr>
      <w:tr w:rsidR="009B58FD">
        <w:trPr>
          <w:trHeight w:val="567"/>
          <w:jc w:val="center"/>
        </w:trPr>
        <w:tc>
          <w:tcPr>
            <w:tcW w:w="527" w:type="dxa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6</w:t>
            </w:r>
          </w:p>
        </w:tc>
        <w:tc>
          <w:tcPr>
            <w:tcW w:w="3312" w:type="dxa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胶东深部金矿勘查评价研究团队</w:t>
            </w:r>
          </w:p>
        </w:tc>
        <w:tc>
          <w:tcPr>
            <w:tcW w:w="3351" w:type="dxa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山东省第三地质矿产勘查院</w:t>
            </w:r>
          </w:p>
        </w:tc>
      </w:tr>
    </w:tbl>
    <w:p w:rsidR="009B58FD" w:rsidRDefault="009B58FD">
      <w:pPr>
        <w:spacing w:after="0" w:line="570" w:lineRule="exact"/>
        <w:rPr>
          <w:rStyle w:val="a7"/>
          <w:b w:val="0"/>
          <w:color w:val="000000"/>
          <w:sz w:val="27"/>
          <w:szCs w:val="27"/>
          <w:shd w:val="clear" w:color="auto" w:fill="FFFFFF"/>
        </w:rPr>
      </w:pPr>
    </w:p>
    <w:p w:rsidR="009B58FD" w:rsidRDefault="00826564">
      <w:pPr>
        <w:spacing w:after="0" w:line="570" w:lineRule="exact"/>
        <w:ind w:firstLineChars="200" w:firstLine="540"/>
        <w:rPr>
          <w:rStyle w:val="a7"/>
          <w:b w:val="0"/>
          <w:color w:val="000000"/>
          <w:sz w:val="27"/>
          <w:szCs w:val="27"/>
          <w:shd w:val="clear" w:color="auto" w:fill="FFFFFF"/>
        </w:rPr>
      </w:pPr>
      <w:r>
        <w:rPr>
          <w:rStyle w:val="a7"/>
          <w:rFonts w:hint="eastAsia"/>
          <w:b w:val="0"/>
          <w:color w:val="000000"/>
          <w:sz w:val="27"/>
          <w:szCs w:val="27"/>
          <w:shd w:val="clear" w:color="auto" w:fill="FFFFFF"/>
        </w:rPr>
        <w:lastRenderedPageBreak/>
        <w:t>四、优秀工程师团队（排名不分先后）</w:t>
      </w:r>
    </w:p>
    <w:tbl>
      <w:tblPr>
        <w:tblW w:w="7230" w:type="dxa"/>
        <w:jc w:val="center"/>
        <w:tblLook w:val="04A0"/>
      </w:tblPr>
      <w:tblGrid>
        <w:gridCol w:w="567"/>
        <w:gridCol w:w="3300"/>
        <w:gridCol w:w="3363"/>
      </w:tblGrid>
      <w:tr w:rsidR="009B58FD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序号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团队名称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所在单位</w:t>
            </w:r>
          </w:p>
        </w:tc>
      </w:tr>
      <w:tr w:rsidR="009B58FD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北斗导航综合电子工程师团队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山东航天电子技术研究所</w:t>
            </w:r>
          </w:p>
        </w:tc>
      </w:tr>
      <w:tr w:rsidR="009B58FD">
        <w:trPr>
          <w:trHeight w:val="56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山东省绿色建造技术创新团队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山东省建筑科学研究院有限公司</w:t>
            </w:r>
          </w:p>
        </w:tc>
      </w:tr>
      <w:tr w:rsidR="009B58FD">
        <w:trPr>
          <w:trHeight w:val="56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3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采矿设计团队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通用技术集团工程设计有限公司</w:t>
            </w:r>
          </w:p>
        </w:tc>
      </w:tr>
      <w:tr w:rsidR="009B58FD">
        <w:trPr>
          <w:trHeight w:val="56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4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济南市政设计集团水环境院一所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济南市政工程设计研究院有限责任公司</w:t>
            </w:r>
          </w:p>
        </w:tc>
      </w:tr>
      <w:tr w:rsidR="009B58FD">
        <w:trPr>
          <w:trHeight w:val="56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5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兖矿集团智能开采团队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兖矿集团有限公司</w:t>
            </w:r>
          </w:p>
        </w:tc>
      </w:tr>
      <w:tr w:rsidR="009B58FD">
        <w:trPr>
          <w:trHeight w:val="56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6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丁建勇工作室团队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济南黄河路桥建设集团有限公司</w:t>
            </w:r>
          </w:p>
        </w:tc>
      </w:tr>
      <w:tr w:rsidR="009B58FD">
        <w:trPr>
          <w:trHeight w:val="56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7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岱银研究院工程师团队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山东岱银纺织集团股份有限公司</w:t>
            </w:r>
          </w:p>
        </w:tc>
      </w:tr>
      <w:tr w:rsidR="009B58FD">
        <w:trPr>
          <w:trHeight w:val="56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8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山东省农村饮用水安全技术服务团队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山东省水利科学研究院</w:t>
            </w:r>
          </w:p>
        </w:tc>
      </w:tr>
      <w:tr w:rsidR="009B58FD">
        <w:trPr>
          <w:trHeight w:val="56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9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青汽研发领航团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一汽解放青岛汽车有限公司</w:t>
            </w:r>
          </w:p>
        </w:tc>
      </w:tr>
      <w:tr w:rsidR="009B58FD">
        <w:trPr>
          <w:trHeight w:val="56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10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桥隧工程混凝土工程师团队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FD" w:rsidRDefault="00826564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ascii="仿宋" w:eastAsia="仿宋" w:hAnsi="仿宋" w:cs="宋体" w:hint="eastAsia"/>
                <w:bCs/>
              </w:rPr>
              <w:t>山东省交通科学研究院</w:t>
            </w:r>
          </w:p>
        </w:tc>
      </w:tr>
    </w:tbl>
    <w:p w:rsidR="009B58FD" w:rsidRDefault="009B58FD">
      <w:pPr>
        <w:spacing w:after="0" w:line="570" w:lineRule="exact"/>
        <w:rPr>
          <w:rStyle w:val="a7"/>
          <w:b w:val="0"/>
          <w:color w:val="000000"/>
          <w:sz w:val="27"/>
          <w:szCs w:val="27"/>
          <w:shd w:val="clear" w:color="auto" w:fill="FFFFFF"/>
        </w:rPr>
      </w:pPr>
    </w:p>
    <w:p w:rsidR="009B58FD" w:rsidRDefault="009B58FD">
      <w:pPr>
        <w:spacing w:after="0" w:line="570" w:lineRule="exact"/>
        <w:rPr>
          <w:rStyle w:val="a7"/>
          <w:b w:val="0"/>
          <w:color w:val="000000"/>
          <w:sz w:val="27"/>
          <w:szCs w:val="27"/>
          <w:shd w:val="clear" w:color="auto" w:fill="FFFFFF"/>
        </w:rPr>
      </w:pPr>
      <w:bookmarkStart w:id="0" w:name="_GoBack"/>
      <w:bookmarkEnd w:id="0"/>
    </w:p>
    <w:sectPr w:rsidR="009B58FD" w:rsidSect="009B58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C5951"/>
    <w:rsid w:val="001F5A66"/>
    <w:rsid w:val="00223AF8"/>
    <w:rsid w:val="002724DD"/>
    <w:rsid w:val="002E615A"/>
    <w:rsid w:val="00323B43"/>
    <w:rsid w:val="003D37D8"/>
    <w:rsid w:val="00404AC4"/>
    <w:rsid w:val="00426133"/>
    <w:rsid w:val="004358AB"/>
    <w:rsid w:val="00503FF5"/>
    <w:rsid w:val="00547E89"/>
    <w:rsid w:val="005C158D"/>
    <w:rsid w:val="005F0FC2"/>
    <w:rsid w:val="00710FA6"/>
    <w:rsid w:val="007D634D"/>
    <w:rsid w:val="00811F7A"/>
    <w:rsid w:val="00826564"/>
    <w:rsid w:val="00864508"/>
    <w:rsid w:val="00864F2A"/>
    <w:rsid w:val="008A3836"/>
    <w:rsid w:val="008B7726"/>
    <w:rsid w:val="009B58FD"/>
    <w:rsid w:val="00A32F82"/>
    <w:rsid w:val="00A538C4"/>
    <w:rsid w:val="00AB0C78"/>
    <w:rsid w:val="00AC5778"/>
    <w:rsid w:val="00AC6B03"/>
    <w:rsid w:val="00B35AC4"/>
    <w:rsid w:val="00B75510"/>
    <w:rsid w:val="00BB0CFB"/>
    <w:rsid w:val="00CE401F"/>
    <w:rsid w:val="00D31D50"/>
    <w:rsid w:val="00E774DD"/>
    <w:rsid w:val="00EC2E15"/>
    <w:rsid w:val="00EE6AD7"/>
    <w:rsid w:val="00FD2B6C"/>
    <w:rsid w:val="09641DB4"/>
    <w:rsid w:val="3CEF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FD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9B58FD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B58F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B58F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6">
    <w:name w:val="Table Grid"/>
    <w:basedOn w:val="a1"/>
    <w:uiPriority w:val="59"/>
    <w:rsid w:val="009B5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9B58FD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sid w:val="009B58FD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B58F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lly</dc:creator>
  <cp:lastModifiedBy>Administrator</cp:lastModifiedBy>
  <cp:revision>25</cp:revision>
  <dcterms:created xsi:type="dcterms:W3CDTF">2008-09-11T17:20:00Z</dcterms:created>
  <dcterms:modified xsi:type="dcterms:W3CDTF">2020-11-16T06:07:00Z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